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</w:pPr>
      <w:r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  <w:drawing>
          <wp:inline distT="0" distB="0" distL="114300" distR="114300">
            <wp:extent cx="5270500" cy="3472815"/>
            <wp:effectExtent l="0" t="0" r="0" b="6985"/>
            <wp:docPr id="1" name="图片 1" descr="图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7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sz w:val="24"/>
          <w:szCs w:val="24"/>
        </w:rPr>
      </w:pPr>
      <w:bookmarkStart w:id="0" w:name="_GoBack"/>
      <w:r>
        <w:rPr>
          <w:rFonts w:hint="default" w:ascii="Times New Roman" w:hAnsi="Times New Roman" w:cs="Times New Roman"/>
          <w:sz w:val="24"/>
          <w:szCs w:val="24"/>
        </w:rPr>
        <w:t>Supplementary Figure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5</w:t>
      </w:r>
    </w:p>
    <w:bookmarkEnd w:id="0"/>
    <w:p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(A) WNT10A_FZD5_LRP Cell-to-cell communication mediated by signaling pathways. (Expression of all signaling genes associated with the (B) WNT signaling pathway.) (C) Cell-to-cell communication mediated by the ADM-CALCRL signaling pathway. (D) Expression of signaling genes associated with the VEGI signaling pathway.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Q0ZDBmYWQxZGUxM2ExMGIwMDJkNDQ1ZGQ3YjUxOTQifQ=="/>
  </w:docVars>
  <w:rsids>
    <w:rsidRoot w:val="1A7A2427"/>
    <w:rsid w:val="1A7A2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2024-03-17T06:22:00Z</dcterms:created>
  <dc:creator>m，x</dc:creator>
  <cp:lastModifiedBy>m，x</cp:lastModifiedBy>
  <dcterms:modified xsi:type="dcterms:W3CDTF">2024-03-17T06:23:13Z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6D1A11897BDC4B32AF2AB9B7E3E484E4_11</vt:lpwstr>
  </property>
</Properties>
</file>